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ascii="方正小标宋简体" w:eastAsia="方正小标宋简体"/>
          <w:sz w:val="44"/>
          <w:szCs w:val="44"/>
        </w:rPr>
      </w:pPr>
      <w:bookmarkStart w:id="0" w:name="_GoBack"/>
      <w:r>
        <w:rPr>
          <w:rFonts w:hint="eastAsia" w:ascii="方正小标宋简体" w:eastAsia="方正小标宋简体"/>
          <w:sz w:val="44"/>
          <w:szCs w:val="44"/>
        </w:rPr>
        <w:t>实质性运营自评承诺表</w:t>
      </w:r>
      <w:bookmarkEnd w:id="0"/>
    </w:p>
    <w:p>
      <w:pPr>
        <w:suppressAutoHyphens/>
        <w:spacing w:line="500" w:lineRule="exact"/>
        <w:jc w:val="center"/>
        <w:outlineLvl w:val="1"/>
        <w:rPr>
          <w:rFonts w:ascii="楷体" w:hAnsi="楷体" w:eastAsia="楷体"/>
          <w:bCs/>
          <w:kern w:val="0"/>
          <w:sz w:val="36"/>
          <w:szCs w:val="36"/>
        </w:rPr>
      </w:pPr>
      <w:r>
        <w:rPr>
          <w:rFonts w:hint="eastAsia" w:ascii="楷体" w:hAnsi="楷体" w:eastAsia="楷体"/>
          <w:bCs/>
          <w:kern w:val="0"/>
          <w:sz w:val="36"/>
          <w:szCs w:val="36"/>
        </w:rPr>
        <w:t>（    ）年度</w:t>
      </w:r>
    </w:p>
    <w:tbl>
      <w:tblPr>
        <w:tblStyle w:val="11"/>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93"/>
        <w:gridCol w:w="1304"/>
        <w:gridCol w:w="1692"/>
        <w:gridCol w:w="2135"/>
        <w:gridCol w:w="850"/>
        <w:gridCol w:w="1339"/>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7" w:type="dxa"/>
            <w:gridSpan w:val="3"/>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r>
              <w:rPr>
                <w:rFonts w:hint="eastAsia" w:ascii="仿宋_GB2312" w:eastAsia="仿宋_GB2312"/>
                <w:sz w:val="28"/>
                <w:szCs w:val="28"/>
              </w:rPr>
              <w:t>企业名称</w:t>
            </w:r>
          </w:p>
        </w:tc>
        <w:tc>
          <w:tcPr>
            <w:tcW w:w="1692"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p>
        </w:tc>
        <w:tc>
          <w:tcPr>
            <w:tcW w:w="2985" w:type="dxa"/>
            <w:gridSpan w:val="2"/>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r>
              <w:rPr>
                <w:rFonts w:hint="eastAsia" w:ascii="仿宋_GB2312" w:eastAsia="仿宋_GB2312"/>
                <w:sz w:val="28"/>
                <w:szCs w:val="28"/>
              </w:rPr>
              <w:t>统一社会信用代码</w:t>
            </w:r>
          </w:p>
        </w:tc>
        <w:tc>
          <w:tcPr>
            <w:tcW w:w="2345" w:type="dxa"/>
            <w:gridSpan w:val="2"/>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7" w:type="dxa"/>
            <w:gridSpan w:val="3"/>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r>
              <w:rPr>
                <w:rFonts w:hint="eastAsia" w:ascii="仿宋_GB2312" w:eastAsia="仿宋_GB2312"/>
                <w:sz w:val="28"/>
                <w:szCs w:val="28"/>
              </w:rPr>
              <w:t>登记注册时间</w:t>
            </w:r>
          </w:p>
        </w:tc>
        <w:tc>
          <w:tcPr>
            <w:tcW w:w="1692"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p>
        </w:tc>
        <w:tc>
          <w:tcPr>
            <w:tcW w:w="2985" w:type="dxa"/>
            <w:gridSpan w:val="2"/>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r>
              <w:rPr>
                <w:rFonts w:hint="eastAsia" w:ascii="仿宋_GB2312" w:eastAsia="仿宋_GB2312"/>
                <w:sz w:val="28"/>
                <w:szCs w:val="28"/>
              </w:rPr>
              <w:t>登记注册地址</w:t>
            </w:r>
          </w:p>
        </w:tc>
        <w:tc>
          <w:tcPr>
            <w:tcW w:w="2345" w:type="dxa"/>
            <w:gridSpan w:val="2"/>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80" w:type="dxa"/>
            <w:vMerge w:val="restart"/>
            <w:tcBorders>
              <w:top w:val="nil"/>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center"/>
              <w:textAlignment w:val="baseline"/>
              <w:rPr>
                <w:rFonts w:ascii="仿宋_GB2312" w:eastAsia="仿宋_GB2312"/>
                <w:sz w:val="28"/>
                <w:szCs w:val="28"/>
              </w:rPr>
            </w:pPr>
            <w:r>
              <w:rPr>
                <w:rFonts w:hint="eastAsia" w:ascii="仿宋_GB2312" w:eastAsia="仿宋_GB2312"/>
                <w:sz w:val="28"/>
                <w:szCs w:val="28"/>
              </w:rPr>
              <w:t>享受西藏自治区企业所得税地方分享部分减免政策适用具体条款</w:t>
            </w:r>
          </w:p>
        </w:tc>
        <w:tc>
          <w:tcPr>
            <w:tcW w:w="1497" w:type="dxa"/>
            <w:gridSpan w:val="2"/>
            <w:vMerge w:val="restart"/>
            <w:tcBorders>
              <w:top w:val="nil"/>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center"/>
              <w:textAlignment w:val="baseline"/>
              <w:rPr>
                <w:rFonts w:ascii="仿宋_GB2312" w:eastAsia="仿宋_GB2312"/>
                <w:sz w:val="28"/>
                <w:szCs w:val="28"/>
              </w:rPr>
            </w:pPr>
            <w:r>
              <w:rPr>
                <w:rFonts w:hint="eastAsia" w:ascii="仿宋_GB2312" w:eastAsia="仿宋_GB2312"/>
                <w:sz w:val="28"/>
                <w:szCs w:val="28"/>
              </w:rPr>
              <w:t>吸纳就业</w:t>
            </w:r>
          </w:p>
        </w:tc>
        <w:tc>
          <w:tcPr>
            <w:tcW w:w="3827" w:type="dxa"/>
            <w:gridSpan w:val="2"/>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center"/>
              <w:textAlignment w:val="baseline"/>
              <w:rPr>
                <w:rFonts w:ascii="仿宋_GB2312" w:eastAsia="仿宋_GB2312"/>
                <w:sz w:val="28"/>
                <w:szCs w:val="28"/>
              </w:rPr>
            </w:pPr>
            <w:r>
              <w:rPr>
                <w:rFonts w:hint="eastAsia" w:ascii="仿宋_GB2312" w:eastAsia="仿宋_GB2312"/>
                <w:sz w:val="28"/>
                <w:szCs w:val="28"/>
              </w:rPr>
              <w:t>吸纳五类人员就业人数</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center"/>
              <w:textAlignment w:val="baseline"/>
              <w:rPr>
                <w:rFonts w:ascii="仿宋_GB2312" w:eastAsia="仿宋_GB2312"/>
                <w:sz w:val="28"/>
                <w:szCs w:val="28"/>
              </w:rPr>
            </w:pPr>
          </w:p>
        </w:tc>
        <w:tc>
          <w:tcPr>
            <w:tcW w:w="1339"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center"/>
              <w:textAlignment w:val="baseline"/>
              <w:rPr>
                <w:rFonts w:ascii="仿宋_GB2312" w:eastAsia="仿宋_GB2312"/>
                <w:sz w:val="28"/>
                <w:szCs w:val="28"/>
              </w:rPr>
            </w:pPr>
            <w:r>
              <w:rPr>
                <w:rFonts w:hint="eastAsia" w:ascii="仿宋_GB2312" w:eastAsia="仿宋_GB2312"/>
                <w:sz w:val="28"/>
                <w:szCs w:val="28"/>
              </w:rPr>
              <w:t>占从业</w:t>
            </w:r>
            <w:r>
              <w:rPr>
                <w:rFonts w:ascii="仿宋_GB2312" w:eastAsia="仿宋_GB2312"/>
                <w:sz w:val="28"/>
                <w:szCs w:val="28"/>
              </w:rPr>
              <w:t xml:space="preserve"> </w:t>
            </w:r>
            <w:r>
              <w:rPr>
                <w:rFonts w:hint="eastAsia" w:ascii="仿宋_GB2312" w:eastAsia="仿宋_GB2312"/>
                <w:sz w:val="28"/>
                <w:szCs w:val="28"/>
              </w:rPr>
              <w:t>人数比例</w:t>
            </w:r>
          </w:p>
        </w:tc>
        <w:tc>
          <w:tcPr>
            <w:tcW w:w="1006"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1497"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827" w:type="dxa"/>
            <w:gridSpan w:val="2"/>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center"/>
              <w:textAlignment w:val="baseline"/>
              <w:rPr>
                <w:rFonts w:ascii="仿宋_GB2312" w:eastAsia="仿宋_GB2312"/>
                <w:sz w:val="28"/>
                <w:szCs w:val="28"/>
              </w:rPr>
            </w:pPr>
            <w:r>
              <w:rPr>
                <w:rFonts w:hint="eastAsia" w:ascii="仿宋_GB2312" w:eastAsia="仿宋_GB2312"/>
                <w:sz w:val="28"/>
                <w:szCs w:val="28"/>
              </w:rPr>
              <w:t>吸纳西藏常住人口就业人数</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center"/>
              <w:textAlignment w:val="baseline"/>
              <w:rPr>
                <w:rFonts w:ascii="仿宋_GB2312" w:eastAsia="仿宋_GB2312"/>
                <w:sz w:val="28"/>
                <w:szCs w:val="28"/>
              </w:rPr>
            </w:pPr>
          </w:p>
        </w:tc>
        <w:tc>
          <w:tcPr>
            <w:tcW w:w="1339"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center"/>
              <w:textAlignment w:val="baseline"/>
              <w:rPr>
                <w:rFonts w:ascii="仿宋_GB2312" w:eastAsia="仿宋_GB2312"/>
                <w:sz w:val="28"/>
                <w:szCs w:val="28"/>
              </w:rPr>
            </w:pPr>
            <w:r>
              <w:rPr>
                <w:rFonts w:hint="eastAsia" w:ascii="仿宋_GB2312" w:eastAsia="仿宋_GB2312"/>
                <w:sz w:val="28"/>
                <w:szCs w:val="28"/>
              </w:rPr>
              <w:t>占从业</w:t>
            </w:r>
            <w:r>
              <w:rPr>
                <w:rFonts w:ascii="仿宋_GB2312" w:eastAsia="仿宋_GB2312"/>
                <w:sz w:val="28"/>
                <w:szCs w:val="28"/>
              </w:rPr>
              <w:t xml:space="preserve"> </w:t>
            </w:r>
            <w:r>
              <w:rPr>
                <w:rFonts w:hint="eastAsia" w:ascii="仿宋_GB2312" w:eastAsia="仿宋_GB2312"/>
                <w:sz w:val="28"/>
                <w:szCs w:val="28"/>
              </w:rPr>
              <w:t>人数比例</w:t>
            </w:r>
          </w:p>
        </w:tc>
        <w:tc>
          <w:tcPr>
            <w:tcW w:w="1006"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1497"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827" w:type="dxa"/>
            <w:gridSpan w:val="2"/>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center"/>
              <w:textAlignment w:val="baseline"/>
              <w:rPr>
                <w:rFonts w:ascii="仿宋_GB2312" w:eastAsia="仿宋_GB2312"/>
                <w:sz w:val="28"/>
                <w:szCs w:val="28"/>
              </w:rPr>
            </w:pPr>
            <w:r>
              <w:rPr>
                <w:rFonts w:hint="eastAsia" w:ascii="仿宋_GB2312" w:eastAsia="仿宋_GB2312"/>
                <w:sz w:val="28"/>
                <w:szCs w:val="28"/>
              </w:rPr>
              <w:t>转让财产收入或者股息、红利等权益性投资收益占全部</w:t>
            </w:r>
            <w:r>
              <w:rPr>
                <w:rFonts w:ascii="仿宋_GB2312" w:eastAsia="仿宋_GB2312"/>
                <w:sz w:val="28"/>
                <w:szCs w:val="28"/>
              </w:rPr>
              <w:t xml:space="preserve">  </w:t>
            </w:r>
            <w:r>
              <w:rPr>
                <w:rFonts w:hint="eastAsia" w:ascii="仿宋_GB2312" w:eastAsia="仿宋_GB2312"/>
                <w:sz w:val="28"/>
                <w:szCs w:val="28"/>
              </w:rPr>
              <w:t>收入比重高于40%（含本数）</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center"/>
              <w:textAlignment w:val="baseline"/>
              <w:rPr>
                <w:rFonts w:ascii="仿宋_GB2312" w:eastAsia="仿宋_GB2312"/>
                <w:sz w:val="28"/>
                <w:szCs w:val="28"/>
              </w:rPr>
            </w:pPr>
            <w:r>
              <w:rPr>
                <w:rFonts w:hint="eastAsia" w:ascii="仿宋_GB2312" w:eastAsia="仿宋_GB2312"/>
                <w:sz w:val="28"/>
                <w:szCs w:val="28"/>
              </w:rPr>
              <w:t>○是 ○否</w:t>
            </w:r>
          </w:p>
        </w:tc>
        <w:tc>
          <w:tcPr>
            <w:tcW w:w="1339"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center"/>
              <w:textAlignment w:val="baseline"/>
              <w:rPr>
                <w:rFonts w:ascii="仿宋_GB2312" w:eastAsia="仿宋_GB2312"/>
                <w:sz w:val="28"/>
                <w:szCs w:val="28"/>
              </w:rPr>
            </w:pPr>
            <w:r>
              <w:rPr>
                <w:rFonts w:hint="eastAsia" w:ascii="仿宋_GB2312" w:eastAsia="仿宋_GB2312"/>
                <w:sz w:val="28"/>
                <w:szCs w:val="28"/>
              </w:rPr>
              <w:t>如选择“是”，</w:t>
            </w:r>
            <w:r>
              <w:rPr>
                <w:rFonts w:ascii="仿宋_GB2312" w:eastAsia="仿宋_GB2312"/>
                <w:sz w:val="28"/>
                <w:szCs w:val="28"/>
              </w:rPr>
              <w:t xml:space="preserve"> </w:t>
            </w:r>
            <w:r>
              <w:rPr>
                <w:rFonts w:hint="eastAsia" w:ascii="仿宋_GB2312" w:eastAsia="仿宋_GB2312"/>
                <w:sz w:val="28"/>
                <w:szCs w:val="28"/>
              </w:rPr>
              <w:t>从业人数</w:t>
            </w:r>
          </w:p>
        </w:tc>
        <w:tc>
          <w:tcPr>
            <w:tcW w:w="1006"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1497" w:type="dxa"/>
            <w:gridSpan w:val="2"/>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center"/>
              <w:textAlignment w:val="baseline"/>
              <w:rPr>
                <w:rFonts w:ascii="仿宋_GB2312" w:eastAsia="仿宋_GB2312"/>
                <w:sz w:val="28"/>
                <w:szCs w:val="28"/>
              </w:rPr>
            </w:pPr>
            <w:r>
              <w:rPr>
                <w:rFonts w:hint="eastAsia" w:ascii="仿宋_GB2312" w:eastAsia="仿宋_GB2312"/>
                <w:sz w:val="28"/>
                <w:szCs w:val="28"/>
              </w:rPr>
              <w:t>从事重点扶持和鼓励发展的产业和项目，主营业务适用的具体条目</w:t>
            </w:r>
          </w:p>
        </w:tc>
        <w:tc>
          <w:tcPr>
            <w:tcW w:w="3827" w:type="dxa"/>
            <w:gridSpan w:val="2"/>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center"/>
              <w:textAlignment w:val="baseline"/>
              <w:rPr>
                <w:rFonts w:ascii="仿宋_GB2312" w:eastAsia="仿宋_GB2312"/>
                <w:sz w:val="28"/>
                <w:szCs w:val="28"/>
              </w:rPr>
            </w:pPr>
          </w:p>
        </w:tc>
        <w:tc>
          <w:tcPr>
            <w:tcW w:w="2189" w:type="dxa"/>
            <w:gridSpan w:val="2"/>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center"/>
              <w:textAlignment w:val="baseline"/>
              <w:rPr>
                <w:rFonts w:ascii="仿宋_GB2312" w:eastAsia="仿宋_GB2312"/>
                <w:sz w:val="28"/>
                <w:szCs w:val="28"/>
              </w:rPr>
            </w:pPr>
            <w:r>
              <w:rPr>
                <w:rFonts w:hint="eastAsia" w:ascii="仿宋_GB2312" w:eastAsia="仿宋_GB2312"/>
                <w:sz w:val="28"/>
                <w:szCs w:val="28"/>
              </w:rPr>
              <w:t>主营业务收入占收入总额比例</w:t>
            </w:r>
          </w:p>
        </w:tc>
        <w:tc>
          <w:tcPr>
            <w:tcW w:w="1006"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77" w:type="dxa"/>
            <w:gridSpan w:val="3"/>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r>
              <w:rPr>
                <w:rFonts w:hint="eastAsia" w:ascii="仿宋_GB2312" w:eastAsia="仿宋_GB2312"/>
                <w:sz w:val="28"/>
                <w:szCs w:val="28"/>
              </w:rPr>
              <w:t>实际经营地址</w:t>
            </w:r>
          </w:p>
        </w:tc>
        <w:tc>
          <w:tcPr>
            <w:tcW w:w="7022" w:type="dxa"/>
            <w:gridSpan w:val="5"/>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399" w:type="dxa"/>
            <w:gridSpan w:val="8"/>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napToGrid w:val="0"/>
              <w:spacing w:line="380" w:lineRule="exact"/>
              <w:jc w:val="center"/>
              <w:textAlignment w:val="baseline"/>
              <w:rPr>
                <w:rFonts w:ascii="仿宋_GB2312" w:eastAsia="仿宋_GB2312"/>
                <w:szCs w:val="21"/>
              </w:rPr>
            </w:pPr>
            <w:r>
              <w:rPr>
                <w:rFonts w:hint="eastAsia" w:ascii="仿宋_GB2312" w:eastAsia="仿宋_GB2312"/>
                <w:b/>
                <w:bCs/>
                <w:sz w:val="28"/>
                <w:szCs w:val="28"/>
              </w:rPr>
              <w:t>自我评价情况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73" w:type="dxa"/>
            <w:gridSpan w:val="2"/>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r>
              <w:rPr>
                <w:rFonts w:hint="eastAsia" w:ascii="仿宋_GB2312" w:eastAsia="仿宋_GB2312"/>
                <w:sz w:val="28"/>
                <w:szCs w:val="28"/>
              </w:rPr>
              <w:t>项 目</w:t>
            </w:r>
          </w:p>
        </w:tc>
        <w:tc>
          <w:tcPr>
            <w:tcW w:w="5981" w:type="dxa"/>
            <w:gridSpan w:val="4"/>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r>
              <w:rPr>
                <w:rFonts w:hint="eastAsia" w:ascii="仿宋_GB2312" w:eastAsia="仿宋_GB2312"/>
                <w:sz w:val="28"/>
                <w:szCs w:val="28"/>
              </w:rPr>
              <w:t>评价项目</w:t>
            </w:r>
          </w:p>
        </w:tc>
        <w:tc>
          <w:tcPr>
            <w:tcW w:w="2345" w:type="dxa"/>
            <w:gridSpan w:val="2"/>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r>
              <w:rPr>
                <w:rFonts w:hint="eastAsia" w:ascii="仿宋_GB2312" w:eastAsia="仿宋_GB2312"/>
                <w:sz w:val="28"/>
                <w:szCs w:val="28"/>
              </w:rPr>
              <w:t>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73" w:type="dxa"/>
            <w:gridSpan w:val="2"/>
            <w:vMerge w:val="restart"/>
            <w:tcBorders>
              <w:top w:val="nil"/>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center"/>
              <w:textAlignment w:val="baseline"/>
              <w:rPr>
                <w:rFonts w:ascii="仿宋_GB2312" w:eastAsia="仿宋_GB2312"/>
                <w:sz w:val="28"/>
                <w:szCs w:val="28"/>
              </w:rPr>
            </w:pPr>
            <w:r>
              <w:rPr>
                <w:rFonts w:hint="eastAsia" w:ascii="仿宋_GB2312" w:eastAsia="仿宋_GB2312"/>
                <w:sz w:val="28"/>
                <w:szCs w:val="28"/>
              </w:rPr>
              <w:t>生产</w:t>
            </w:r>
          </w:p>
          <w:p>
            <w:pPr>
              <w:widowControl/>
              <w:overflowPunct w:val="0"/>
              <w:autoSpaceDE w:val="0"/>
              <w:autoSpaceDN w:val="0"/>
              <w:adjustRightInd w:val="0"/>
              <w:spacing w:line="380" w:lineRule="exact"/>
              <w:jc w:val="center"/>
              <w:textAlignment w:val="baseline"/>
              <w:rPr>
                <w:rFonts w:ascii="仿宋_GB2312" w:eastAsia="仿宋_GB2312"/>
                <w:sz w:val="28"/>
                <w:szCs w:val="28"/>
              </w:rPr>
            </w:pPr>
            <w:r>
              <w:rPr>
                <w:rFonts w:hint="eastAsia" w:ascii="仿宋_GB2312" w:eastAsia="仿宋_GB2312"/>
                <w:sz w:val="28"/>
                <w:szCs w:val="28"/>
              </w:rPr>
              <w:t>经营</w:t>
            </w:r>
          </w:p>
        </w:tc>
        <w:tc>
          <w:tcPr>
            <w:tcW w:w="5131" w:type="dxa"/>
            <w:gridSpan w:val="3"/>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left"/>
              <w:textAlignment w:val="baseline"/>
              <w:rPr>
                <w:rFonts w:ascii="仿宋_GB2312" w:eastAsia="仿宋_GB2312"/>
                <w:sz w:val="28"/>
                <w:szCs w:val="28"/>
              </w:rPr>
            </w:pPr>
            <w:r>
              <w:rPr>
                <w:rFonts w:hint="eastAsia" w:ascii="仿宋_GB2312" w:eastAsia="仿宋_GB2312"/>
                <w:sz w:val="28"/>
                <w:szCs w:val="28"/>
              </w:rPr>
              <w:t>是否在西藏拥有固定生产经营场所和必要的生产经营设备设施等</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center"/>
              <w:textAlignment w:val="baseline"/>
              <w:rPr>
                <w:rFonts w:ascii="仿宋_GB2312" w:eastAsia="仿宋_GB2312"/>
                <w:sz w:val="24"/>
                <w:szCs w:val="24"/>
              </w:rPr>
            </w:pPr>
            <w:r>
              <w:rPr>
                <w:rFonts w:hint="eastAsia" w:ascii="仿宋_GB2312" w:eastAsia="仿宋_GB2312"/>
                <w:sz w:val="24"/>
                <w:szCs w:val="24"/>
              </w:rPr>
              <w:t>○是 ○否</w:t>
            </w:r>
          </w:p>
        </w:tc>
        <w:tc>
          <w:tcPr>
            <w:tcW w:w="2345" w:type="dxa"/>
            <w:gridSpan w:val="2"/>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center"/>
              <w:textAlignment w:val="baseline"/>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5131" w:type="dxa"/>
            <w:gridSpan w:val="3"/>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left"/>
              <w:textAlignment w:val="baseline"/>
              <w:rPr>
                <w:rFonts w:ascii="仿宋_GB2312" w:eastAsia="仿宋_GB2312"/>
                <w:sz w:val="28"/>
                <w:szCs w:val="28"/>
              </w:rPr>
            </w:pPr>
            <w:r>
              <w:rPr>
                <w:rFonts w:hint="eastAsia" w:ascii="仿宋_GB2312" w:eastAsia="仿宋_GB2312"/>
                <w:sz w:val="28"/>
                <w:szCs w:val="28"/>
              </w:rPr>
              <w:t>主要生产经营地点是否在西藏</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center"/>
              <w:textAlignment w:val="baseline"/>
              <w:rPr>
                <w:rFonts w:ascii="仿宋_GB2312" w:eastAsia="仿宋_GB2312"/>
                <w:sz w:val="24"/>
                <w:szCs w:val="24"/>
              </w:rPr>
            </w:pPr>
            <w:r>
              <w:rPr>
                <w:rFonts w:hint="eastAsia" w:ascii="仿宋_GB2312" w:eastAsia="仿宋_GB2312"/>
                <w:sz w:val="24"/>
                <w:szCs w:val="24"/>
              </w:rPr>
              <w:t>○是 ○否</w:t>
            </w:r>
          </w:p>
        </w:tc>
        <w:tc>
          <w:tcPr>
            <w:tcW w:w="2345" w:type="dxa"/>
            <w:gridSpan w:val="2"/>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center"/>
              <w:textAlignment w:val="baseline"/>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5131" w:type="dxa"/>
            <w:gridSpan w:val="3"/>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left"/>
              <w:textAlignment w:val="baseline"/>
              <w:rPr>
                <w:rFonts w:ascii="仿宋_GB2312" w:eastAsia="仿宋_GB2312"/>
                <w:sz w:val="28"/>
                <w:szCs w:val="28"/>
              </w:rPr>
            </w:pPr>
            <w:r>
              <w:rPr>
                <w:rFonts w:hint="eastAsia" w:ascii="仿宋_GB2312" w:eastAsia="仿宋_GB2312"/>
                <w:sz w:val="28"/>
                <w:szCs w:val="28"/>
              </w:rPr>
              <w:t>对生产经营实施实质性全面管理和控制的机构是否在西藏</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center"/>
              <w:textAlignment w:val="baseline"/>
              <w:rPr>
                <w:rFonts w:ascii="仿宋_GB2312" w:eastAsia="仿宋_GB2312"/>
                <w:sz w:val="24"/>
                <w:szCs w:val="24"/>
              </w:rPr>
            </w:pPr>
            <w:r>
              <w:rPr>
                <w:rFonts w:hint="eastAsia" w:ascii="仿宋_GB2312" w:eastAsia="仿宋_GB2312"/>
                <w:sz w:val="24"/>
                <w:szCs w:val="24"/>
              </w:rPr>
              <w:t>○是 ○否</w:t>
            </w:r>
          </w:p>
        </w:tc>
        <w:tc>
          <w:tcPr>
            <w:tcW w:w="2345" w:type="dxa"/>
            <w:gridSpan w:val="2"/>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center"/>
              <w:textAlignment w:val="baseline"/>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0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5131" w:type="dxa"/>
            <w:gridSpan w:val="3"/>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left"/>
              <w:textAlignment w:val="baseline"/>
              <w:rPr>
                <w:rFonts w:ascii="仿宋_GB2312" w:eastAsia="仿宋_GB2312"/>
                <w:sz w:val="28"/>
                <w:szCs w:val="28"/>
              </w:rPr>
            </w:pPr>
            <w:r>
              <w:rPr>
                <w:rFonts w:hint="eastAsia" w:ascii="仿宋_GB2312" w:eastAsia="仿宋_GB2312"/>
                <w:sz w:val="28"/>
                <w:szCs w:val="28"/>
              </w:rPr>
              <w:t>是否以本企业名义对外订立相关合同</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center"/>
              <w:textAlignment w:val="baseline"/>
              <w:rPr>
                <w:rFonts w:ascii="仿宋_GB2312" w:eastAsia="仿宋_GB2312"/>
                <w:sz w:val="24"/>
                <w:szCs w:val="24"/>
              </w:rPr>
            </w:pPr>
            <w:r>
              <w:rPr>
                <w:rFonts w:hint="eastAsia" w:ascii="仿宋_GB2312" w:eastAsia="仿宋_GB2312"/>
                <w:sz w:val="24"/>
                <w:szCs w:val="24"/>
              </w:rPr>
              <w:t>○是 ○否</w:t>
            </w:r>
          </w:p>
        </w:tc>
        <w:tc>
          <w:tcPr>
            <w:tcW w:w="2345" w:type="dxa"/>
            <w:gridSpan w:val="2"/>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center"/>
              <w:textAlignment w:val="baseline"/>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73" w:type="dxa"/>
            <w:gridSpan w:val="2"/>
            <w:vMerge w:val="restart"/>
            <w:tcBorders>
              <w:top w:val="nil"/>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center"/>
              <w:textAlignment w:val="baseline"/>
              <w:rPr>
                <w:rFonts w:ascii="仿宋_GB2312" w:eastAsia="仿宋_GB2312"/>
                <w:sz w:val="28"/>
                <w:szCs w:val="28"/>
              </w:rPr>
            </w:pPr>
            <w:r>
              <w:rPr>
                <w:rFonts w:hint="eastAsia" w:ascii="仿宋_GB2312" w:eastAsia="仿宋_GB2312"/>
                <w:sz w:val="28"/>
                <w:szCs w:val="28"/>
              </w:rPr>
              <w:t>人 员</w:t>
            </w:r>
          </w:p>
        </w:tc>
        <w:tc>
          <w:tcPr>
            <w:tcW w:w="5131" w:type="dxa"/>
            <w:gridSpan w:val="3"/>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left"/>
              <w:textAlignment w:val="baseline"/>
              <w:rPr>
                <w:rFonts w:ascii="仿宋_GB2312" w:eastAsia="仿宋_GB2312"/>
                <w:sz w:val="28"/>
                <w:szCs w:val="28"/>
              </w:rPr>
            </w:pPr>
            <w:r>
              <w:rPr>
                <w:rFonts w:hint="eastAsia" w:ascii="仿宋_GB2312" w:eastAsia="仿宋_GB2312"/>
                <w:sz w:val="28"/>
                <w:szCs w:val="28"/>
              </w:rPr>
              <w:t>是否有满足生产经营需要的从业人员在西藏实际工作</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napToGrid w:val="0"/>
              <w:spacing w:line="380" w:lineRule="exact"/>
              <w:jc w:val="center"/>
              <w:textAlignment w:val="baseline"/>
              <w:rPr>
                <w:rFonts w:ascii="仿宋_GB2312" w:eastAsia="仿宋_GB2312"/>
                <w:sz w:val="24"/>
                <w:szCs w:val="24"/>
              </w:rPr>
            </w:pPr>
            <w:r>
              <w:rPr>
                <w:rFonts w:hint="eastAsia" w:ascii="仿宋_GB2312" w:eastAsia="仿宋_GB2312"/>
                <w:sz w:val="24"/>
                <w:szCs w:val="24"/>
              </w:rPr>
              <w:t>○是 ○否</w:t>
            </w:r>
          </w:p>
        </w:tc>
        <w:tc>
          <w:tcPr>
            <w:tcW w:w="2345" w:type="dxa"/>
            <w:gridSpan w:val="2"/>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0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5131" w:type="dxa"/>
            <w:gridSpan w:val="3"/>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left"/>
              <w:textAlignment w:val="baseline"/>
              <w:rPr>
                <w:rFonts w:ascii="仿宋_GB2312" w:eastAsia="仿宋_GB2312"/>
                <w:sz w:val="28"/>
                <w:szCs w:val="28"/>
              </w:rPr>
            </w:pPr>
            <w:r>
              <w:rPr>
                <w:rFonts w:hint="eastAsia" w:ascii="仿宋_GB2312" w:eastAsia="仿宋_GB2312"/>
                <w:sz w:val="28"/>
                <w:szCs w:val="28"/>
              </w:rPr>
              <w:t>从业人员的工资薪金是否通过本企业在西藏开立的银行账户发放</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napToGrid w:val="0"/>
              <w:spacing w:line="380" w:lineRule="exact"/>
              <w:jc w:val="center"/>
              <w:textAlignment w:val="baseline"/>
              <w:rPr>
                <w:rFonts w:ascii="仿宋_GB2312" w:eastAsia="仿宋_GB2312"/>
                <w:sz w:val="24"/>
                <w:szCs w:val="24"/>
              </w:rPr>
            </w:pPr>
            <w:r>
              <w:rPr>
                <w:rFonts w:hint="eastAsia" w:ascii="仿宋_GB2312" w:eastAsia="仿宋_GB2312"/>
                <w:sz w:val="24"/>
                <w:szCs w:val="24"/>
              </w:rPr>
              <w:t>○是 ○否</w:t>
            </w:r>
          </w:p>
        </w:tc>
        <w:tc>
          <w:tcPr>
            <w:tcW w:w="2345" w:type="dxa"/>
            <w:gridSpan w:val="2"/>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10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5131" w:type="dxa"/>
            <w:gridSpan w:val="3"/>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left"/>
              <w:textAlignment w:val="baseline"/>
              <w:rPr>
                <w:rFonts w:ascii="仿宋_GB2312" w:eastAsia="仿宋_GB2312"/>
                <w:sz w:val="28"/>
                <w:szCs w:val="28"/>
              </w:rPr>
            </w:pPr>
            <w:r>
              <w:rPr>
                <w:rFonts w:hint="eastAsia" w:ascii="仿宋_GB2312" w:eastAsia="仿宋_GB2312"/>
                <w:sz w:val="28"/>
                <w:szCs w:val="28"/>
              </w:rPr>
              <w:t>从业人数不满10人的，一个纳税年度内是否至少有3人（含）当年度在西藏缴纳六个月（含）以上基本养老保险等社会保险</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napToGrid w:val="0"/>
              <w:spacing w:line="380" w:lineRule="exact"/>
              <w:jc w:val="center"/>
              <w:textAlignment w:val="baseline"/>
              <w:rPr>
                <w:rFonts w:ascii="仿宋_GB2312" w:eastAsia="仿宋_GB2312"/>
                <w:sz w:val="24"/>
                <w:szCs w:val="24"/>
              </w:rPr>
            </w:pPr>
            <w:r>
              <w:rPr>
                <w:rFonts w:hint="eastAsia" w:ascii="仿宋_GB2312" w:eastAsia="仿宋_GB2312"/>
                <w:sz w:val="24"/>
                <w:szCs w:val="24"/>
              </w:rPr>
              <w:t>○是 ○否</w:t>
            </w:r>
          </w:p>
        </w:tc>
        <w:tc>
          <w:tcPr>
            <w:tcW w:w="2345" w:type="dxa"/>
            <w:gridSpan w:val="2"/>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10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5131" w:type="dxa"/>
            <w:gridSpan w:val="3"/>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left"/>
              <w:textAlignment w:val="baseline"/>
              <w:rPr>
                <w:rFonts w:ascii="仿宋_GB2312" w:eastAsia="仿宋_GB2312"/>
                <w:sz w:val="28"/>
                <w:szCs w:val="28"/>
              </w:rPr>
            </w:pPr>
            <w:r>
              <w:rPr>
                <w:rFonts w:hint="eastAsia" w:ascii="仿宋_GB2312" w:eastAsia="仿宋_GB2312"/>
                <w:sz w:val="28"/>
                <w:szCs w:val="28"/>
              </w:rPr>
              <w:t>从业人数10人（含）以上不满100人的，一个纳税年度内是否至少有30%（含）的人员当年度在西藏缴纳六个月（含）以上基本养老保险等社会保险</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napToGrid w:val="0"/>
              <w:spacing w:line="380" w:lineRule="exact"/>
              <w:jc w:val="center"/>
              <w:textAlignment w:val="baseline"/>
              <w:rPr>
                <w:rFonts w:ascii="仿宋_GB2312" w:eastAsia="仿宋_GB2312"/>
                <w:bCs/>
                <w:sz w:val="24"/>
                <w:szCs w:val="24"/>
              </w:rPr>
            </w:pPr>
            <w:r>
              <w:rPr>
                <w:rFonts w:hint="eastAsia" w:ascii="仿宋_GB2312" w:eastAsia="仿宋_GB2312"/>
                <w:bCs/>
                <w:sz w:val="24"/>
                <w:szCs w:val="24"/>
              </w:rPr>
              <w:t>○是 ○否</w:t>
            </w:r>
          </w:p>
        </w:tc>
        <w:tc>
          <w:tcPr>
            <w:tcW w:w="2345" w:type="dxa"/>
            <w:gridSpan w:val="2"/>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10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5131" w:type="dxa"/>
            <w:gridSpan w:val="3"/>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left"/>
              <w:textAlignment w:val="baseline"/>
              <w:rPr>
                <w:rFonts w:ascii="仿宋_GB2312" w:eastAsia="仿宋_GB2312"/>
                <w:sz w:val="28"/>
                <w:szCs w:val="28"/>
              </w:rPr>
            </w:pPr>
            <w:r>
              <w:rPr>
                <w:rFonts w:hint="eastAsia" w:ascii="仿宋_GB2312" w:eastAsia="仿宋_GB2312"/>
                <w:sz w:val="28"/>
                <w:szCs w:val="28"/>
              </w:rPr>
              <w:t>从业人数100人（含）以上的，一个纳税年度内是否至少有30人（含）当年度在西藏缴纳六个月（含）以上基本养老保险等社会保险</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napToGrid w:val="0"/>
              <w:spacing w:line="380" w:lineRule="exact"/>
              <w:jc w:val="center"/>
              <w:textAlignment w:val="baseline"/>
              <w:rPr>
                <w:rFonts w:ascii="仿宋_GB2312" w:eastAsia="仿宋_GB2312"/>
                <w:bCs/>
                <w:sz w:val="24"/>
                <w:szCs w:val="24"/>
              </w:rPr>
            </w:pPr>
            <w:r>
              <w:rPr>
                <w:rFonts w:hint="eastAsia" w:ascii="仿宋_GB2312" w:eastAsia="仿宋_GB2312"/>
                <w:bCs/>
                <w:sz w:val="24"/>
                <w:szCs w:val="24"/>
              </w:rPr>
              <w:t>○是 ○否</w:t>
            </w:r>
          </w:p>
        </w:tc>
        <w:tc>
          <w:tcPr>
            <w:tcW w:w="2345" w:type="dxa"/>
            <w:gridSpan w:val="2"/>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73" w:type="dxa"/>
            <w:gridSpan w:val="2"/>
            <w:vMerge w:val="restart"/>
            <w:tcBorders>
              <w:top w:val="nil"/>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center"/>
              <w:textAlignment w:val="baseline"/>
              <w:rPr>
                <w:rFonts w:ascii="仿宋_GB2312" w:eastAsia="仿宋_GB2312"/>
                <w:sz w:val="28"/>
                <w:szCs w:val="28"/>
              </w:rPr>
            </w:pPr>
            <w:r>
              <w:rPr>
                <w:rFonts w:hint="eastAsia" w:ascii="仿宋_GB2312" w:eastAsia="仿宋_GB2312"/>
                <w:sz w:val="28"/>
                <w:szCs w:val="28"/>
              </w:rPr>
              <w:t>账 务</w:t>
            </w:r>
          </w:p>
        </w:tc>
        <w:tc>
          <w:tcPr>
            <w:tcW w:w="5131" w:type="dxa"/>
            <w:gridSpan w:val="3"/>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left"/>
              <w:textAlignment w:val="baseline"/>
              <w:rPr>
                <w:rFonts w:ascii="仿宋_GB2312" w:eastAsia="仿宋_GB2312"/>
                <w:sz w:val="28"/>
                <w:szCs w:val="28"/>
              </w:rPr>
            </w:pPr>
            <w:r>
              <w:rPr>
                <w:rFonts w:hint="eastAsia" w:ascii="仿宋_GB2312" w:eastAsia="仿宋_GB2312"/>
                <w:sz w:val="28"/>
                <w:szCs w:val="28"/>
              </w:rPr>
              <w:t>会计凭证、会计账簿和财务报表等会计档案资料是否存放在西藏</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napToGrid w:val="0"/>
              <w:spacing w:line="380" w:lineRule="exact"/>
              <w:jc w:val="center"/>
              <w:textAlignment w:val="baseline"/>
              <w:rPr>
                <w:rFonts w:ascii="仿宋_GB2312" w:eastAsia="仿宋_GB2312"/>
                <w:sz w:val="24"/>
                <w:szCs w:val="24"/>
              </w:rPr>
            </w:pPr>
            <w:r>
              <w:rPr>
                <w:rFonts w:hint="eastAsia" w:ascii="仿宋_GB2312" w:eastAsia="仿宋_GB2312"/>
                <w:sz w:val="24"/>
                <w:szCs w:val="24"/>
              </w:rPr>
              <w:t>○是 ○否</w:t>
            </w:r>
          </w:p>
        </w:tc>
        <w:tc>
          <w:tcPr>
            <w:tcW w:w="2345" w:type="dxa"/>
            <w:gridSpan w:val="2"/>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0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5131" w:type="dxa"/>
            <w:gridSpan w:val="3"/>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left"/>
              <w:textAlignment w:val="baseline"/>
              <w:rPr>
                <w:rFonts w:ascii="仿宋_GB2312" w:eastAsia="仿宋_GB2312"/>
                <w:sz w:val="28"/>
                <w:szCs w:val="28"/>
              </w:rPr>
            </w:pPr>
            <w:r>
              <w:rPr>
                <w:rFonts w:hint="eastAsia" w:ascii="仿宋_GB2312" w:eastAsia="仿宋_GB2312"/>
                <w:sz w:val="28"/>
                <w:szCs w:val="28"/>
              </w:rPr>
              <w:t>基本存款账户和进行主营业务结算的银行账户是否开立在西藏</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napToGrid w:val="0"/>
              <w:spacing w:line="380" w:lineRule="exact"/>
              <w:jc w:val="center"/>
              <w:textAlignment w:val="baseline"/>
              <w:rPr>
                <w:rFonts w:ascii="仿宋_GB2312" w:eastAsia="仿宋_GB2312"/>
                <w:sz w:val="24"/>
                <w:szCs w:val="24"/>
              </w:rPr>
            </w:pPr>
            <w:r>
              <w:rPr>
                <w:rFonts w:hint="eastAsia" w:ascii="仿宋_GB2312" w:eastAsia="仿宋_GB2312"/>
                <w:sz w:val="24"/>
                <w:szCs w:val="24"/>
              </w:rPr>
              <w:t>○是 ○否</w:t>
            </w:r>
          </w:p>
        </w:tc>
        <w:tc>
          <w:tcPr>
            <w:tcW w:w="2345" w:type="dxa"/>
            <w:gridSpan w:val="2"/>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73" w:type="dxa"/>
            <w:gridSpan w:val="2"/>
            <w:vMerge w:val="restart"/>
            <w:tcBorders>
              <w:top w:val="nil"/>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center"/>
              <w:textAlignment w:val="baseline"/>
              <w:rPr>
                <w:rFonts w:ascii="仿宋_GB2312" w:eastAsia="仿宋_GB2312"/>
                <w:sz w:val="28"/>
                <w:szCs w:val="28"/>
              </w:rPr>
            </w:pPr>
            <w:r>
              <w:rPr>
                <w:rFonts w:hint="eastAsia" w:ascii="仿宋_GB2312" w:eastAsia="仿宋_GB2312"/>
                <w:sz w:val="28"/>
                <w:szCs w:val="28"/>
              </w:rPr>
              <w:t>财 产</w:t>
            </w:r>
          </w:p>
        </w:tc>
        <w:tc>
          <w:tcPr>
            <w:tcW w:w="5131" w:type="dxa"/>
            <w:gridSpan w:val="3"/>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left"/>
              <w:textAlignment w:val="baseline"/>
              <w:rPr>
                <w:rFonts w:ascii="仿宋_GB2312" w:eastAsia="仿宋_GB2312"/>
                <w:sz w:val="28"/>
                <w:szCs w:val="28"/>
              </w:rPr>
            </w:pPr>
            <w:r>
              <w:rPr>
                <w:rFonts w:hint="eastAsia" w:ascii="仿宋_GB2312" w:eastAsia="仿宋_GB2312"/>
                <w:sz w:val="28"/>
                <w:szCs w:val="28"/>
              </w:rPr>
              <w:t>享有所有权或使用权的财产是否在西藏实际使用</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napToGrid w:val="0"/>
              <w:spacing w:line="380" w:lineRule="exact"/>
              <w:jc w:val="center"/>
              <w:textAlignment w:val="baseline"/>
              <w:rPr>
                <w:rFonts w:ascii="仿宋_GB2312" w:eastAsia="仿宋_GB2312"/>
                <w:sz w:val="24"/>
                <w:szCs w:val="24"/>
              </w:rPr>
            </w:pPr>
            <w:r>
              <w:rPr>
                <w:rFonts w:hint="eastAsia" w:ascii="仿宋_GB2312" w:eastAsia="仿宋_GB2312"/>
                <w:sz w:val="24"/>
                <w:szCs w:val="24"/>
              </w:rPr>
              <w:t>○是 ○否</w:t>
            </w:r>
          </w:p>
        </w:tc>
        <w:tc>
          <w:tcPr>
            <w:tcW w:w="2345" w:type="dxa"/>
            <w:gridSpan w:val="2"/>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0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5131" w:type="dxa"/>
            <w:gridSpan w:val="3"/>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left"/>
              <w:textAlignment w:val="baseline"/>
              <w:rPr>
                <w:rFonts w:ascii="仿宋_GB2312" w:eastAsia="仿宋_GB2312"/>
                <w:sz w:val="28"/>
                <w:szCs w:val="28"/>
              </w:rPr>
            </w:pPr>
            <w:r>
              <w:rPr>
                <w:rFonts w:hint="eastAsia" w:ascii="仿宋_GB2312" w:eastAsia="仿宋_GB2312"/>
                <w:sz w:val="28"/>
                <w:szCs w:val="28"/>
              </w:rPr>
              <w:t>对享有所有权或使用权的财产实施实质性全面管理和控制的机构是否在西藏</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napToGrid w:val="0"/>
              <w:spacing w:line="380" w:lineRule="exact"/>
              <w:jc w:val="center"/>
              <w:textAlignment w:val="baseline"/>
              <w:rPr>
                <w:rFonts w:ascii="仿宋_GB2312" w:eastAsia="仿宋_GB2312"/>
                <w:sz w:val="24"/>
                <w:szCs w:val="24"/>
              </w:rPr>
            </w:pPr>
            <w:r>
              <w:rPr>
                <w:rFonts w:hint="eastAsia" w:ascii="仿宋_GB2312" w:eastAsia="仿宋_GB2312"/>
                <w:sz w:val="24"/>
                <w:szCs w:val="24"/>
              </w:rPr>
              <w:t>○是 ○否</w:t>
            </w:r>
          </w:p>
        </w:tc>
        <w:tc>
          <w:tcPr>
            <w:tcW w:w="2345" w:type="dxa"/>
            <w:gridSpan w:val="2"/>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0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5131" w:type="dxa"/>
            <w:gridSpan w:val="3"/>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left"/>
              <w:textAlignment w:val="baseline"/>
              <w:rPr>
                <w:rFonts w:ascii="仿宋_GB2312" w:eastAsia="仿宋_GB2312"/>
                <w:sz w:val="28"/>
                <w:szCs w:val="28"/>
              </w:rPr>
            </w:pPr>
            <w:r>
              <w:rPr>
                <w:rFonts w:hint="eastAsia" w:ascii="仿宋_GB2312" w:eastAsia="仿宋_GB2312"/>
                <w:sz w:val="28"/>
                <w:szCs w:val="28"/>
              </w:rPr>
              <w:t>相关财产是否与生产经营相匹配</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napToGrid w:val="0"/>
              <w:spacing w:line="380" w:lineRule="exact"/>
              <w:jc w:val="center"/>
              <w:textAlignment w:val="baseline"/>
              <w:rPr>
                <w:rFonts w:ascii="仿宋_GB2312" w:eastAsia="仿宋_GB2312"/>
                <w:sz w:val="24"/>
                <w:szCs w:val="24"/>
              </w:rPr>
            </w:pPr>
            <w:r>
              <w:rPr>
                <w:rFonts w:hint="eastAsia" w:ascii="仿宋_GB2312" w:eastAsia="仿宋_GB2312"/>
                <w:sz w:val="24"/>
                <w:szCs w:val="24"/>
              </w:rPr>
              <w:t>○是 ○否</w:t>
            </w:r>
          </w:p>
        </w:tc>
        <w:tc>
          <w:tcPr>
            <w:tcW w:w="2345" w:type="dxa"/>
            <w:gridSpan w:val="2"/>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napToGrid w:val="0"/>
              <w:spacing w:line="380" w:lineRule="exact"/>
              <w:jc w:val="center"/>
              <w:textAlignment w:val="baseline"/>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204" w:type="dxa"/>
            <w:gridSpan w:val="5"/>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pacing w:line="380" w:lineRule="exact"/>
              <w:jc w:val="left"/>
              <w:textAlignment w:val="baseline"/>
              <w:rPr>
                <w:rFonts w:ascii="仿宋_GB2312" w:eastAsia="仿宋_GB2312"/>
                <w:sz w:val="28"/>
                <w:szCs w:val="28"/>
              </w:rPr>
            </w:pPr>
            <w:r>
              <w:rPr>
                <w:rFonts w:hint="eastAsia" w:ascii="仿宋_GB2312" w:eastAsia="仿宋_GB2312"/>
                <w:sz w:val="28"/>
                <w:szCs w:val="28"/>
              </w:rPr>
              <w:t>其他与实质性运营有关的重要情况（选填）</w:t>
            </w:r>
          </w:p>
        </w:tc>
        <w:tc>
          <w:tcPr>
            <w:tcW w:w="3195" w:type="dxa"/>
            <w:gridSpan w:val="3"/>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adjustRightInd w:val="0"/>
              <w:snapToGrid w:val="0"/>
              <w:spacing w:line="380" w:lineRule="exact"/>
              <w:textAlignment w:val="baseline"/>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204" w:type="dxa"/>
            <w:gridSpan w:val="5"/>
            <w:tcBorders>
              <w:top w:val="single" w:color="000000" w:sz="4" w:space="0"/>
              <w:left w:val="single" w:color="000000" w:sz="4" w:space="0"/>
              <w:bottom w:val="single" w:color="000000" w:sz="4" w:space="0"/>
              <w:right w:val="single" w:color="auto" w:sz="2" w:space="0"/>
            </w:tcBorders>
            <w:noWrap/>
            <w:vAlign w:val="center"/>
          </w:tcPr>
          <w:p>
            <w:pPr>
              <w:widowControl/>
              <w:overflowPunct w:val="0"/>
              <w:autoSpaceDE w:val="0"/>
              <w:autoSpaceDN w:val="0"/>
              <w:adjustRightInd w:val="0"/>
              <w:spacing w:line="380" w:lineRule="exact"/>
              <w:jc w:val="left"/>
              <w:textAlignment w:val="baseline"/>
              <w:rPr>
                <w:rFonts w:ascii="仿宋_GB2312" w:eastAsia="仿宋_GB2312"/>
                <w:sz w:val="28"/>
                <w:szCs w:val="28"/>
              </w:rPr>
            </w:pPr>
            <w:r>
              <w:rPr>
                <w:rFonts w:hint="eastAsia" w:ascii="仿宋_GB2312" w:eastAsia="仿宋_GB2312"/>
                <w:sz w:val="28"/>
                <w:szCs w:val="28"/>
              </w:rPr>
              <w:t>综合自评结论</w:t>
            </w:r>
          </w:p>
        </w:tc>
        <w:tc>
          <w:tcPr>
            <w:tcW w:w="3195" w:type="dxa"/>
            <w:gridSpan w:val="3"/>
            <w:tcBorders>
              <w:top w:val="single" w:color="000000" w:sz="4" w:space="0"/>
              <w:left w:val="nil"/>
              <w:bottom w:val="single" w:color="000000" w:sz="4" w:space="0"/>
              <w:right w:val="single" w:color="000000" w:sz="4" w:space="0"/>
            </w:tcBorders>
            <w:noWrap/>
            <w:vAlign w:val="center"/>
          </w:tcPr>
          <w:p>
            <w:pPr>
              <w:widowControl/>
              <w:overflowPunct w:val="0"/>
              <w:autoSpaceDE w:val="0"/>
              <w:autoSpaceDN w:val="0"/>
              <w:adjustRightInd w:val="0"/>
              <w:snapToGrid w:val="0"/>
              <w:spacing w:line="380" w:lineRule="exact"/>
              <w:jc w:val="center"/>
              <w:textAlignment w:val="baseline"/>
              <w:rPr>
                <w:rFonts w:ascii="仿宋_GB2312" w:eastAsia="仿宋_GB2312"/>
                <w:kern w:val="0"/>
                <w:sz w:val="28"/>
                <w:szCs w:val="28"/>
              </w:rPr>
            </w:pPr>
            <w:r>
              <w:rPr>
                <w:rFonts w:hint="eastAsia" w:ascii="仿宋_GB2312" w:eastAsia="仿宋_GB2312"/>
                <w:sz w:val="28"/>
                <w:szCs w:val="28"/>
              </w:rPr>
              <w:t>是否符合实质性运营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jc w:val="center"/>
        </w:trPr>
        <w:tc>
          <w:tcPr>
            <w:tcW w:w="9399" w:type="dxa"/>
            <w:gridSpan w:val="8"/>
            <w:tcBorders>
              <w:top w:val="single" w:color="auto" w:sz="2" w:space="0"/>
              <w:left w:val="single" w:color="000000" w:sz="4" w:space="0"/>
              <w:bottom w:val="single" w:color="000000" w:sz="4" w:space="0"/>
              <w:right w:val="single" w:color="000000" w:sz="4" w:space="0"/>
            </w:tcBorders>
            <w:noWrap/>
          </w:tcPr>
          <w:p>
            <w:pPr>
              <w:widowControl/>
              <w:overflowPunct w:val="0"/>
              <w:autoSpaceDE w:val="0"/>
              <w:autoSpaceDN w:val="0"/>
              <w:adjustRightInd w:val="0"/>
              <w:spacing w:line="380" w:lineRule="exact"/>
              <w:textAlignment w:val="baseline"/>
              <w:rPr>
                <w:rFonts w:ascii="仿宋_GB2312" w:eastAsia="仿宋_GB2312"/>
                <w:sz w:val="28"/>
                <w:szCs w:val="28"/>
              </w:rPr>
            </w:pPr>
            <w:r>
              <w:rPr>
                <w:rFonts w:hint="eastAsia" w:ascii="仿宋_GB2312" w:eastAsia="仿宋_GB2312"/>
                <w:sz w:val="28"/>
                <w:szCs w:val="28"/>
              </w:rPr>
              <w:t>企业申报真实性申明：</w:t>
            </w:r>
          </w:p>
          <w:p>
            <w:pPr>
              <w:widowControl/>
              <w:overflowPunct w:val="0"/>
              <w:autoSpaceDE w:val="0"/>
              <w:autoSpaceDN w:val="0"/>
              <w:adjustRightInd w:val="0"/>
              <w:spacing w:line="380" w:lineRule="exact"/>
              <w:ind w:firstLine="560" w:firstLineChars="200"/>
              <w:textAlignment w:val="baseline"/>
              <w:rPr>
                <w:szCs w:val="21"/>
              </w:rPr>
            </w:pPr>
            <w:r>
              <w:rPr>
                <w:rFonts w:hint="eastAsia" w:ascii="仿宋_GB2312" w:eastAsia="仿宋_GB2312"/>
                <w:sz w:val="28"/>
                <w:szCs w:val="28"/>
              </w:rPr>
              <w:t>经自我评价，本企业符合西藏自治区企业所得税优惠实质性运营条件，并承诺所填报的信息和提供的材料真实、可靠、完整。</w:t>
            </w:r>
          </w:p>
          <w:p>
            <w:pPr>
              <w:widowControl/>
              <w:overflowPunct w:val="0"/>
              <w:autoSpaceDE w:val="0"/>
              <w:autoSpaceDN w:val="0"/>
              <w:adjustRightInd w:val="0"/>
              <w:spacing w:line="380" w:lineRule="exact"/>
              <w:textAlignment w:val="baseline"/>
            </w:pPr>
          </w:p>
          <w:p>
            <w:pPr>
              <w:widowControl/>
              <w:overflowPunct w:val="0"/>
              <w:autoSpaceDE w:val="0"/>
              <w:autoSpaceDN w:val="0"/>
              <w:adjustRightInd w:val="0"/>
              <w:spacing w:line="380" w:lineRule="exact"/>
              <w:ind w:firstLine="2940" w:firstLineChars="1050"/>
              <w:textAlignment w:val="baseline"/>
              <w:rPr>
                <w:rFonts w:ascii="仿宋_GB2312" w:eastAsia="仿宋_GB2312"/>
                <w:sz w:val="28"/>
                <w:szCs w:val="28"/>
              </w:rPr>
            </w:pPr>
            <w:r>
              <w:rPr>
                <w:rFonts w:hint="eastAsia" w:ascii="仿宋_GB2312" w:eastAsia="仿宋_GB2312"/>
                <w:sz w:val="28"/>
                <w:szCs w:val="28"/>
              </w:rPr>
              <w:t>企业法人代表（签字）：         企业盖章</w:t>
            </w:r>
          </w:p>
          <w:p>
            <w:pPr>
              <w:widowControl/>
              <w:overflowPunct w:val="0"/>
              <w:autoSpaceDE w:val="0"/>
              <w:autoSpaceDN w:val="0"/>
              <w:adjustRightInd w:val="0"/>
              <w:spacing w:line="380" w:lineRule="exact"/>
              <w:jc w:val="center"/>
              <w:textAlignment w:val="baseline"/>
              <w:rPr>
                <w:rFonts w:ascii="仿宋_GB2312" w:eastAsia="仿宋_GB2312"/>
                <w:sz w:val="28"/>
                <w:szCs w:val="28"/>
              </w:rPr>
            </w:pPr>
            <w:r>
              <w:rPr>
                <w:rFonts w:hint="eastAsia" w:ascii="仿宋_GB2312" w:eastAsia="仿宋_GB2312"/>
                <w:sz w:val="28"/>
                <w:szCs w:val="28"/>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ADDAB"/>
    <w:rsid w:val="13F7AD38"/>
    <w:rsid w:val="27A7F77D"/>
    <w:rsid w:val="2FBB5F13"/>
    <w:rsid w:val="3BEF3FA7"/>
    <w:rsid w:val="3FBF772C"/>
    <w:rsid w:val="47BD8392"/>
    <w:rsid w:val="4F5BEE46"/>
    <w:rsid w:val="4FEB8D00"/>
    <w:rsid w:val="5DF9F309"/>
    <w:rsid w:val="657E09DF"/>
    <w:rsid w:val="6FDA62FA"/>
    <w:rsid w:val="6FFF835D"/>
    <w:rsid w:val="773BF023"/>
    <w:rsid w:val="7EFADDAB"/>
    <w:rsid w:val="7EFF911C"/>
    <w:rsid w:val="7F7E3300"/>
    <w:rsid w:val="7FAF4347"/>
    <w:rsid w:val="7FE7B365"/>
    <w:rsid w:val="9FAECC07"/>
    <w:rsid w:val="ABF4B465"/>
    <w:rsid w:val="BD6D22F0"/>
    <w:rsid w:val="C5BD6412"/>
    <w:rsid w:val="CA77D68C"/>
    <w:rsid w:val="DFBB338F"/>
    <w:rsid w:val="DFF5B64F"/>
    <w:rsid w:val="DFFBD601"/>
    <w:rsid w:val="E9EB7EFE"/>
    <w:rsid w:val="EAC735EE"/>
    <w:rsid w:val="EB5A93EE"/>
    <w:rsid w:val="EDE357CD"/>
    <w:rsid w:val="EECFBA3F"/>
    <w:rsid w:val="FBECB74E"/>
    <w:rsid w:val="FD7A47A0"/>
    <w:rsid w:val="FF9F5CEF"/>
    <w:rsid w:val="FFF360ED"/>
    <w:rsid w:val="FFF71A28"/>
    <w:rsid w:val="FFF82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qFormat/>
    <w:uiPriority w:val="0"/>
    <w:pPr>
      <w:keepNext/>
      <w:keepLines/>
      <w:spacing w:beforeLines="0" w:beforeAutospacing="0" w:afterLines="0" w:afterAutospacing="0" w:line="240" w:lineRule="auto"/>
      <w:outlineLvl w:val="0"/>
    </w:pPr>
    <w:rPr>
      <w:rFonts w:ascii="Arial" w:hAnsi="Arial"/>
      <w:kern w:val="44"/>
      <w:sz w:val="40"/>
    </w:rPr>
  </w:style>
  <w:style w:type="paragraph" w:styleId="4">
    <w:name w:val="heading 2"/>
    <w:basedOn w:val="1"/>
    <w:next w:val="1"/>
    <w:link w:val="13"/>
    <w:semiHidden/>
    <w:unhideWhenUsed/>
    <w:qFormat/>
    <w:uiPriority w:val="0"/>
    <w:pPr>
      <w:widowControl w:val="0"/>
      <w:suppressAutoHyphens/>
      <w:bidi w:val="0"/>
      <w:spacing w:beforeAutospacing="0" w:afterAutospacing="0" w:line="240" w:lineRule="auto"/>
      <w:ind w:firstLine="640" w:firstLineChars="200"/>
      <w:jc w:val="left"/>
      <w:outlineLvl w:val="1"/>
    </w:pPr>
    <w:rPr>
      <w:rFonts w:hint="eastAsia" w:ascii="宋体" w:hAnsi="宋体" w:eastAsia="黑体"/>
      <w:kern w:val="0"/>
      <w:sz w:val="32"/>
      <w:szCs w:val="36"/>
    </w:rPr>
  </w:style>
  <w:style w:type="paragraph" w:styleId="5">
    <w:name w:val="heading 3"/>
    <w:basedOn w:val="1"/>
    <w:next w:val="1"/>
    <w:link w:val="15"/>
    <w:semiHidden/>
    <w:unhideWhenUsed/>
    <w:qFormat/>
    <w:uiPriority w:val="0"/>
    <w:pPr>
      <w:keepNext/>
      <w:keepLines/>
      <w:spacing w:before="100" w:beforeLines="100" w:beforeAutospacing="0" w:after="100" w:afterLines="100" w:afterAutospacing="0" w:line="240" w:lineRule="auto"/>
      <w:ind w:firstLine="880" w:firstLineChars="200"/>
      <w:outlineLvl w:val="2"/>
    </w:pPr>
    <w:rPr>
      <w:rFonts w:ascii="Times New Roman" w:hAnsi="Times New Roman" w:eastAsia="楷体"/>
      <w:sz w:val="32"/>
    </w:rPr>
  </w:style>
  <w:style w:type="paragraph" w:styleId="6">
    <w:name w:val="heading 4"/>
    <w:basedOn w:val="1"/>
    <w:next w:val="1"/>
    <w:link w:val="14"/>
    <w:semiHidden/>
    <w:unhideWhenUsed/>
    <w:qFormat/>
    <w:uiPriority w:val="0"/>
    <w:pPr>
      <w:keepNext/>
      <w:keepLines/>
      <w:spacing w:before="0" w:beforeLines="0" w:beforeAutospacing="1" w:afterLines="0" w:afterAutospacing="1" w:line="240" w:lineRule="auto"/>
      <w:outlineLvl w:val="9"/>
    </w:pPr>
    <w:rPr>
      <w:rFonts w:ascii="Arial" w:hAnsi="Arial"/>
      <w:b/>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Title"/>
    <w:basedOn w:val="1"/>
    <w:next w:val="1"/>
    <w:qFormat/>
    <w:uiPriority w:val="0"/>
    <w:pPr>
      <w:spacing w:before="240" w:beforeLines="0" w:beforeAutospacing="0" w:after="60" w:afterLines="0" w:afterAutospacing="0"/>
      <w:ind w:firstLine="0" w:firstLineChars="0"/>
      <w:jc w:val="center"/>
      <w:outlineLvl w:val="0"/>
    </w:pPr>
    <w:rPr>
      <w:rFonts w:ascii="Arial" w:hAnsi="Arial" w:eastAsia="方正小标宋简体"/>
      <w:sz w:val="44"/>
    </w:rPr>
  </w:style>
  <w:style w:type="paragraph" w:styleId="7">
    <w:name w:val="toc 3"/>
    <w:next w:val="1"/>
    <w:qFormat/>
    <w:uiPriority w:val="0"/>
    <w:pPr>
      <w:widowControl w:val="0"/>
      <w:suppressAutoHyphens/>
      <w:ind w:left="640" w:firstLine="420" w:firstLineChars="200"/>
    </w:pPr>
    <w:rPr>
      <w:rFonts w:eastAsia="楷体" w:asciiTheme="minorAscii" w:hAnsiTheme="minorAscii" w:cstheme="minorHAnsi"/>
      <w:iCs/>
      <w:kern w:val="2"/>
      <w:sz w:val="24"/>
      <w:lang w:val="en-US" w:eastAsia="zh-CN" w:bidi="ar-SA"/>
    </w:rPr>
  </w:style>
  <w:style w:type="paragraph" w:styleId="8">
    <w:name w:val="toc 1"/>
    <w:basedOn w:val="1"/>
    <w:next w:val="1"/>
    <w:qFormat/>
    <w:uiPriority w:val="0"/>
    <w:pPr>
      <w:spacing w:before="120" w:after="120"/>
      <w:jc w:val="left"/>
    </w:pPr>
    <w:rPr>
      <w:rFonts w:eastAsia="方正小标宋简体" w:asciiTheme="minorAscii" w:hAnsiTheme="minorAscii" w:cstheme="minorHAnsi"/>
      <w:b/>
      <w:bCs/>
      <w:caps/>
      <w:sz w:val="30"/>
      <w:szCs w:val="20"/>
    </w:rPr>
  </w:style>
  <w:style w:type="paragraph" w:styleId="9">
    <w:name w:val="toc 4"/>
    <w:basedOn w:val="1"/>
    <w:next w:val="1"/>
    <w:qFormat/>
    <w:uiPriority w:val="0"/>
    <w:pPr>
      <w:ind w:left="960"/>
      <w:jc w:val="left"/>
    </w:pPr>
    <w:rPr>
      <w:rFonts w:asciiTheme="minorAscii" w:hAnsiTheme="minorAscii" w:cstheme="minorHAnsi"/>
      <w:sz w:val="24"/>
      <w:szCs w:val="18"/>
    </w:rPr>
  </w:style>
  <w:style w:type="paragraph" w:styleId="10">
    <w:name w:val="toc 2"/>
    <w:next w:val="1"/>
    <w:qFormat/>
    <w:uiPriority w:val="0"/>
    <w:pPr>
      <w:widowControl w:val="0"/>
      <w:suppressAutoHyphens/>
      <w:ind w:left="320" w:firstLine="420" w:firstLineChars="200"/>
    </w:pPr>
    <w:rPr>
      <w:rFonts w:eastAsia="黑体" w:asciiTheme="minorAscii" w:hAnsiTheme="minorAscii" w:cstheme="minorHAnsi"/>
      <w:smallCaps/>
      <w:kern w:val="2"/>
      <w:sz w:val="24"/>
      <w:lang w:val="en-US" w:eastAsia="zh-CN" w:bidi="ar-SA"/>
    </w:rPr>
  </w:style>
  <w:style w:type="character" w:customStyle="1" w:styleId="13">
    <w:name w:val="标题 2 Char"/>
    <w:link w:val="4"/>
    <w:qFormat/>
    <w:uiPriority w:val="0"/>
    <w:rPr>
      <w:rFonts w:hint="eastAsia" w:ascii="宋体" w:hAnsi="宋体" w:eastAsia="黑体" w:cs="Times New Roman"/>
      <w:color w:val="auto"/>
      <w:kern w:val="0"/>
      <w:sz w:val="32"/>
      <w:szCs w:val="36"/>
      <w:lang w:val="en-US" w:eastAsia="zh-CN" w:bidi="ar-SA"/>
    </w:rPr>
  </w:style>
  <w:style w:type="character" w:customStyle="1" w:styleId="14">
    <w:name w:val="标题 4 Char"/>
    <w:link w:val="6"/>
    <w:qFormat/>
    <w:uiPriority w:val="0"/>
    <w:rPr>
      <w:rFonts w:ascii="Arial" w:hAnsi="Arial" w:eastAsia="仿宋"/>
      <w:b/>
    </w:rPr>
  </w:style>
  <w:style w:type="character" w:customStyle="1" w:styleId="15">
    <w:name w:val=" Char Char2"/>
    <w:basedOn w:val="12"/>
    <w:link w:val="5"/>
    <w:qFormat/>
    <w:uiPriority w:val="0"/>
    <w:rPr>
      <w:rFonts w:ascii="Times New Roman" w:hAnsi="Times New Roman" w:eastAsia="楷体" w:cs="Times New Roman"/>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2026-05-19T01:38:00Z</dcterms:created>
  <dc:creator>何芒</dc:creator>
  <cp:lastModifiedBy>何芒</cp:lastModifiedBy>
  <dcterms:modified xsi:type="dcterms:W3CDTF">2026-05-18T17:45:29Z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